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C1067" w14:textId="77777777" w:rsidR="00234A2F" w:rsidRPr="003F3188" w:rsidRDefault="00234A2F" w:rsidP="00234A2F">
      <w:pPr>
        <w:ind w:left="-181" w:right="68"/>
        <w:jc w:val="right"/>
        <w:rPr>
          <w:b/>
          <w:i/>
          <w:lang w:val="ro-MD"/>
        </w:rPr>
      </w:pPr>
      <w:bookmarkStart w:id="0" w:name="_GoBack"/>
      <w:bookmarkEnd w:id="0"/>
      <w:r w:rsidRPr="003F3188">
        <w:rPr>
          <w:b/>
          <w:i/>
          <w:lang w:val="ro-MD"/>
        </w:rPr>
        <w:t xml:space="preserve">Anexa </w:t>
      </w:r>
      <w:r>
        <w:rPr>
          <w:b/>
          <w:i/>
          <w:lang w:val="ro-MD"/>
        </w:rPr>
        <w:t>4</w:t>
      </w:r>
    </w:p>
    <w:p w14:paraId="609E24F2" w14:textId="77777777" w:rsidR="00234A2F" w:rsidRPr="009C1CA1" w:rsidRDefault="00234A2F" w:rsidP="00234A2F">
      <w:pPr>
        <w:spacing w:after="0" w:line="240" w:lineRule="auto"/>
        <w:jc w:val="center"/>
        <w:rPr>
          <w:b/>
          <w:lang w:val="ro-MD"/>
        </w:rPr>
      </w:pPr>
      <w:r w:rsidRPr="009C1CA1">
        <w:rPr>
          <w:b/>
          <w:lang w:val="ro-MD"/>
        </w:rPr>
        <w:t xml:space="preserve">Activele lichide ale Băncii de Economii S.A., BC „BANCA SOCIALĂ” S.A. și </w:t>
      </w:r>
    </w:p>
    <w:p w14:paraId="2DFC367A" w14:textId="7A9DEAAF" w:rsidR="00234A2F" w:rsidRPr="009C1CA1" w:rsidRDefault="00234A2F" w:rsidP="00234A2F">
      <w:pPr>
        <w:spacing w:after="0" w:line="240" w:lineRule="auto"/>
        <w:jc w:val="center"/>
        <w:rPr>
          <w:b/>
          <w:lang w:val="ro-MD"/>
        </w:rPr>
      </w:pPr>
      <w:r w:rsidRPr="009C1CA1">
        <w:rPr>
          <w:b/>
          <w:lang w:val="ro-MD"/>
        </w:rPr>
        <w:t>B.C. „UNIBANK” S.A. la situația din 3</w:t>
      </w:r>
      <w:r w:rsidR="00112C58">
        <w:rPr>
          <w:b/>
          <w:lang w:val="ro-MD"/>
        </w:rPr>
        <w:t>1</w:t>
      </w:r>
      <w:r>
        <w:rPr>
          <w:b/>
          <w:lang w:val="ro-MD"/>
        </w:rPr>
        <w:t>.</w:t>
      </w:r>
      <w:r w:rsidR="00262C5B" w:rsidRPr="00262C5B">
        <w:rPr>
          <w:b/>
        </w:rPr>
        <w:t>03</w:t>
      </w:r>
      <w:r w:rsidRPr="009C1CA1">
        <w:rPr>
          <w:b/>
          <w:lang w:val="ro-MD"/>
        </w:rPr>
        <w:t>.202</w:t>
      </w:r>
      <w:r w:rsidR="00262C5B" w:rsidRPr="00262C5B">
        <w:rPr>
          <w:b/>
        </w:rPr>
        <w:t>4</w:t>
      </w:r>
      <w:r>
        <w:rPr>
          <w:b/>
          <w:lang w:val="ro-MD"/>
        </w:rPr>
        <w:t>, mii lei</w:t>
      </w:r>
    </w:p>
    <w:p w14:paraId="3FC2A2A3" w14:textId="77777777" w:rsidR="00234A2F" w:rsidRPr="009C1CA1" w:rsidRDefault="00234A2F" w:rsidP="00234A2F">
      <w:pPr>
        <w:jc w:val="center"/>
        <w:rPr>
          <w:b/>
          <w:lang w:val="ro-MD"/>
        </w:rPr>
      </w:pPr>
      <w:r w:rsidRPr="009C1CA1">
        <w:rPr>
          <w:b/>
          <w:lang w:val="ro-MD"/>
        </w:rPr>
        <w:t xml:space="preserve">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34A2F" w:rsidRPr="00972F15" w14:paraId="0140FDE7" w14:textId="77777777" w:rsidTr="00E30162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28E62986" w14:textId="29EDFEBD" w:rsidR="00234A2F" w:rsidRPr="00972F15" w:rsidRDefault="00234A2F" w:rsidP="00E30162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20D3B925" w14:textId="77777777" w:rsidR="00234A2F" w:rsidRPr="00972F15" w:rsidRDefault="00234A2F" w:rsidP="00E30162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Banca de Economii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5729482" w14:textId="77777777" w:rsidR="00234A2F" w:rsidRPr="00972F15" w:rsidRDefault="00234A2F" w:rsidP="00E30162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BC „BANCA SOCIALĂ”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7B837C9" w14:textId="77777777" w:rsidR="00234A2F" w:rsidRPr="00972F15" w:rsidRDefault="00234A2F" w:rsidP="00E30162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B.C. „UNIBANK” S.A.</w:t>
            </w:r>
          </w:p>
        </w:tc>
      </w:tr>
      <w:tr w:rsidR="00262C5B" w:rsidRPr="00972F15" w14:paraId="59D95B6B" w14:textId="77777777" w:rsidTr="00E30162">
        <w:trPr>
          <w:trHeight w:val="167"/>
        </w:trPr>
        <w:tc>
          <w:tcPr>
            <w:tcW w:w="3969" w:type="dxa"/>
            <w:shd w:val="clear" w:color="auto" w:fill="auto"/>
            <w:vAlign w:val="center"/>
          </w:tcPr>
          <w:p w14:paraId="35593F44" w14:textId="77777777" w:rsidR="00262C5B" w:rsidRPr="00972F15" w:rsidRDefault="00262C5B" w:rsidP="00E3016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Numerar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DF5" w14:textId="228BCDE2" w:rsidR="00262C5B" w:rsidRPr="00CE56D5" w:rsidRDefault="00262C5B" w:rsidP="00E3016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22,5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E592" w14:textId="2ED01482" w:rsidR="00262C5B" w:rsidRPr="00CE56D5" w:rsidRDefault="00262C5B" w:rsidP="00E3016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335,2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E0DD" w14:textId="0A3A64C5" w:rsidR="00262C5B" w:rsidRPr="00CE56D5" w:rsidRDefault="00262C5B" w:rsidP="00E3016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72,9</w:t>
            </w:r>
          </w:p>
        </w:tc>
      </w:tr>
      <w:tr w:rsidR="00262C5B" w:rsidRPr="00972F15" w14:paraId="231002D0" w14:textId="77777777" w:rsidTr="00E30162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02950F9C" w14:textId="77777777" w:rsidR="00262C5B" w:rsidRPr="00972F15" w:rsidRDefault="00262C5B" w:rsidP="00E3016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Mijloace bănești datorate de BNM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131" w14:textId="002292AB" w:rsidR="00262C5B" w:rsidRPr="00CE56D5" w:rsidRDefault="00262C5B" w:rsidP="00E3016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3 081,4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27" w14:textId="37B8039A" w:rsidR="00262C5B" w:rsidRPr="00CE56D5" w:rsidRDefault="00262C5B" w:rsidP="00E3016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21 458,6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C10" w14:textId="2031C60F" w:rsidR="00262C5B" w:rsidRPr="00CE56D5" w:rsidRDefault="00262C5B" w:rsidP="00E3016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2 131,3</w:t>
            </w:r>
          </w:p>
        </w:tc>
      </w:tr>
      <w:tr w:rsidR="00262C5B" w:rsidRPr="00972F15" w14:paraId="0F248BBA" w14:textId="77777777" w:rsidTr="00E30162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3848A69A" w14:textId="77777777" w:rsidR="00262C5B" w:rsidRPr="00972F15" w:rsidRDefault="00262C5B" w:rsidP="00E3016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Valori mobiliare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EE5" w14:textId="6BD78736" w:rsidR="00262C5B" w:rsidRPr="00CE56D5" w:rsidRDefault="00262C5B" w:rsidP="00E3016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5EF" w14:textId="1335914E" w:rsidR="00262C5B" w:rsidRPr="00CE56D5" w:rsidRDefault="00262C5B" w:rsidP="00E3016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D80" w14:textId="607FBC9F" w:rsidR="00262C5B" w:rsidRPr="00CE56D5" w:rsidRDefault="00262C5B" w:rsidP="00E3016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</w:tr>
      <w:tr w:rsidR="00262C5B" w:rsidRPr="00972F15" w14:paraId="7C2AD383" w14:textId="77777777" w:rsidTr="00E30162">
        <w:trPr>
          <w:trHeight w:val="109"/>
        </w:trPr>
        <w:tc>
          <w:tcPr>
            <w:tcW w:w="3969" w:type="dxa"/>
            <w:shd w:val="clear" w:color="auto" w:fill="auto"/>
            <w:vAlign w:val="center"/>
          </w:tcPr>
          <w:p w14:paraId="08112934" w14:textId="77777777" w:rsidR="00262C5B" w:rsidRPr="00972F15" w:rsidRDefault="00262C5B" w:rsidP="00E30162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Plasări în bănci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3" w14:textId="43AAC789" w:rsidR="00262C5B" w:rsidRPr="00CE56D5" w:rsidRDefault="00262C5B" w:rsidP="00E3016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483" w14:textId="171F2BB4" w:rsidR="00262C5B" w:rsidRPr="00CE56D5" w:rsidRDefault="00262C5B" w:rsidP="00E3016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47D" w14:textId="1D7C5C9F" w:rsidR="00262C5B" w:rsidRPr="00CE56D5" w:rsidRDefault="00262C5B" w:rsidP="00E30162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</w:tr>
      <w:tr w:rsidR="00262C5B" w:rsidRPr="00972F15" w14:paraId="084963A5" w14:textId="77777777" w:rsidTr="00E30162">
        <w:trPr>
          <w:trHeight w:val="102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2013C35" w14:textId="77777777" w:rsidR="00262C5B" w:rsidRPr="00262C5B" w:rsidRDefault="00262C5B" w:rsidP="00E30162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 active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F7B38" w14:textId="00A9FDAB" w:rsidR="00262C5B" w:rsidRPr="00262C5B" w:rsidRDefault="00262C5B" w:rsidP="00E3016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3 103,9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6F580" w14:textId="713524A8" w:rsidR="00262C5B" w:rsidRPr="00262C5B" w:rsidRDefault="00262C5B" w:rsidP="00E3016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21 793,8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50763" w14:textId="1BD7291E" w:rsidR="00262C5B" w:rsidRPr="00262C5B" w:rsidRDefault="00262C5B" w:rsidP="00E30162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262C5B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2 204,2</w:t>
            </w:r>
          </w:p>
        </w:tc>
      </w:tr>
    </w:tbl>
    <w:p w14:paraId="02805C07" w14:textId="77777777" w:rsidR="00234A2F" w:rsidRPr="009C1CA1" w:rsidRDefault="00234A2F" w:rsidP="00234A2F">
      <w:pPr>
        <w:ind w:left="-567" w:hanging="284"/>
      </w:pPr>
    </w:p>
    <w:p w14:paraId="11573D08" w14:textId="77777777" w:rsidR="00234A2F" w:rsidRDefault="00234A2F" w:rsidP="00234A2F">
      <w:pPr>
        <w:ind w:left="-181" w:right="68"/>
        <w:rPr>
          <w:b/>
          <w:color w:val="FF0000"/>
          <w:lang w:val="ro-RO"/>
        </w:rPr>
      </w:pPr>
    </w:p>
    <w:p w14:paraId="5ACD1022" w14:textId="77777777" w:rsidR="00234A2F" w:rsidRPr="00020F5D" w:rsidRDefault="00234A2F" w:rsidP="00234A2F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Default="003009DA"/>
    <w:sectPr w:rsidR="003009DA" w:rsidSect="00E301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851" w:right="709" w:bottom="900" w:left="284" w:header="720" w:footer="5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C1B96" w14:textId="77777777" w:rsidR="000E4F7D" w:rsidRDefault="000E4F7D" w:rsidP="00234A2F">
      <w:pPr>
        <w:spacing w:after="0" w:line="240" w:lineRule="auto"/>
      </w:pPr>
      <w:r>
        <w:separator/>
      </w:r>
    </w:p>
  </w:endnote>
  <w:endnote w:type="continuationSeparator" w:id="0">
    <w:p w14:paraId="0B429360" w14:textId="77777777" w:rsidR="000E4F7D" w:rsidRDefault="000E4F7D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ermianSerifTypeface">
    <w:altName w:val="Calibri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altName w:val="Calibri"/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EBADB" w14:textId="5E4AEFA9" w:rsidR="00C24DE3" w:rsidRDefault="00C24DE3" w:rsidP="00C24DE3">
    <w:pPr>
      <w:pStyle w:val="Footer"/>
      <w:jc w:val="center"/>
      <w:rPr>
        <w:rFonts w:ascii="PermianSansTypeface" w:hAnsi="PermianSansTypeface"/>
        <w:color w:val="000000"/>
        <w:sz w:val="16"/>
      </w:rPr>
    </w:pPr>
  </w:p>
  <w:p w14:paraId="5EDA763F" w14:textId="3052247E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05DD4" w14:textId="5B89ACA5" w:rsidR="00972F15" w:rsidRDefault="000E4F7D" w:rsidP="00C24DE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17797" w14:textId="77777777" w:rsidR="00C24DE3" w:rsidRDefault="00C24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E9E46" w14:textId="77777777" w:rsidR="000E4F7D" w:rsidRDefault="000E4F7D" w:rsidP="00234A2F">
      <w:pPr>
        <w:spacing w:after="0" w:line="240" w:lineRule="auto"/>
      </w:pPr>
      <w:r>
        <w:separator/>
      </w:r>
    </w:p>
  </w:footnote>
  <w:footnote w:type="continuationSeparator" w:id="0">
    <w:p w14:paraId="79F9CB6A" w14:textId="77777777" w:rsidR="000E4F7D" w:rsidRDefault="000E4F7D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1A9B8" w14:textId="5CB03D83" w:rsidR="00C24DE3" w:rsidRDefault="00C24DE3" w:rsidP="00C24DE3">
    <w:pPr>
      <w:pStyle w:val="Header"/>
      <w:jc w:val="right"/>
      <w:rPr>
        <w:rFonts w:ascii="PermianSansTypeface" w:hAnsi="PermianSansTypeface"/>
        <w:color w:val="000000"/>
        <w:sz w:val="24"/>
      </w:rPr>
    </w:pPr>
  </w:p>
  <w:p w14:paraId="2C0659F0" w14:textId="41F7C29C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C0E14" w14:textId="25BCE755" w:rsidR="00972F15" w:rsidRDefault="000E4F7D" w:rsidP="00C24DE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814AF" w14:textId="77777777" w:rsidR="00C24DE3" w:rsidRDefault="00C24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C6"/>
    <w:rsid w:val="00054D75"/>
    <w:rsid w:val="00077933"/>
    <w:rsid w:val="000D00F5"/>
    <w:rsid w:val="000E4F7D"/>
    <w:rsid w:val="00112C58"/>
    <w:rsid w:val="00234A2F"/>
    <w:rsid w:val="00262C5B"/>
    <w:rsid w:val="003009DA"/>
    <w:rsid w:val="00410B4B"/>
    <w:rsid w:val="00420FC6"/>
    <w:rsid w:val="00547549"/>
    <w:rsid w:val="00633245"/>
    <w:rsid w:val="00633836"/>
    <w:rsid w:val="00C24DE3"/>
    <w:rsid w:val="00C370F4"/>
    <w:rsid w:val="00CC3EF4"/>
    <w:rsid w:val="00CE56D5"/>
    <w:rsid w:val="00DC42FB"/>
    <w:rsid w:val="00DF7342"/>
    <w:rsid w:val="00E3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2024-06-03T08:24:00Z</cp:lastPrinted>
  <dcterms:created xsi:type="dcterms:W3CDTF">2024-06-03T08:24:00Z</dcterms:created>
  <dcterms:modified xsi:type="dcterms:W3CDTF">2024-06-03T08:24:00Z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3a7ee401-9654-4f14-a010-b2bcc0d99e85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